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5714B" w14:textId="77777777" w:rsidR="00562993" w:rsidRPr="009D4627" w:rsidRDefault="001A2282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r>
        <w:rPr>
          <w:rFonts w:eastAsia="Times New Roman" w:cs="Times New Roman"/>
          <w:b/>
          <w:sz w:val="10"/>
          <w:szCs w:val="10"/>
          <w:lang w:eastAsia="ru-RU"/>
        </w:rPr>
        <w:t>-</w:t>
      </w:r>
      <w:r w:rsidR="0056299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6BB76C3" wp14:editId="261BC1AF">
            <wp:extent cx="2156603" cy="9033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60" cy="90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F55A6" w14:textId="77777777" w:rsidR="006235D7" w:rsidRDefault="00806E92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</w:t>
      </w:r>
      <w:r w:rsidR="004F7948">
        <w:rPr>
          <w:rFonts w:eastAsia="Times New Roman" w:cs="Times New Roman"/>
          <w:b/>
          <w:sz w:val="20"/>
          <w:szCs w:val="20"/>
          <w:lang w:eastAsia="ru-RU"/>
        </w:rPr>
        <w:t xml:space="preserve"> ПРИСОЕДИНЕНИИ</w:t>
      </w:r>
      <w:r w:rsidR="006235D7" w:rsidRPr="00355819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6235D7" w:rsidRPr="00207C26">
        <w:rPr>
          <w:rFonts w:eastAsia="Times New Roman" w:cs="Times New Roman"/>
          <w:b/>
          <w:sz w:val="20"/>
          <w:szCs w:val="20"/>
          <w:lang w:eastAsia="ru-RU"/>
        </w:rPr>
        <w:t>К</w:t>
      </w:r>
    </w:p>
    <w:p w14:paraId="7E67F64D" w14:textId="00A0BF03" w:rsidR="00806E92" w:rsidRDefault="006235D7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207C26">
        <w:rPr>
          <w:rFonts w:eastAsia="Times New Roman" w:cs="Times New Roman"/>
          <w:b/>
          <w:sz w:val="20"/>
          <w:szCs w:val="20"/>
          <w:lang w:eastAsia="ru-RU"/>
        </w:rPr>
        <w:t>УСЛОВИЯМ РЕГЛАМЕНТА БРОКЕРСКОГО ОБСЛУЖИВАНИЯ ООО «БК РЕГИОН»</w:t>
      </w:r>
    </w:p>
    <w:p w14:paraId="7560E0AE" w14:textId="4321D2E9" w:rsidR="00562993" w:rsidRPr="00562993" w:rsidRDefault="004F7948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806E92"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  <w:r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0986507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11689417" w14:textId="386B5B85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организации)</w:t>
      </w:r>
    </w:p>
    <w:p w14:paraId="03A50A37" w14:textId="189A271A" w:rsidR="004F7948" w:rsidRPr="00355819" w:rsidRDefault="004F7948" w:rsidP="00355819">
      <w:pPr>
        <w:spacing w:after="0" w:line="240" w:lineRule="auto"/>
        <w:ind w:firstLine="0"/>
        <w:jc w:val="left"/>
        <w:rPr>
          <w:rFonts w:eastAsia="Times New Roman" w:cs="Times New Roman"/>
          <w:b/>
          <w:bCs/>
          <w:sz w:val="18"/>
          <w:szCs w:val="18"/>
          <w:lang w:eastAsia="ru-RU"/>
        </w:rPr>
      </w:pPr>
      <w:r>
        <w:rPr>
          <w:rFonts w:eastAsia="Times New Roman" w:cs="Times New Roman"/>
          <w:b/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DA66" wp14:editId="409BAED4">
                <wp:simplePos x="0" y="0"/>
                <wp:positionH relativeFrom="column">
                  <wp:posOffset>378736</wp:posOffset>
                </wp:positionH>
                <wp:positionV relativeFrom="paragraph">
                  <wp:posOffset>110167</wp:posOffset>
                </wp:positionV>
                <wp:extent cx="2458528" cy="8626"/>
                <wp:effectExtent l="0" t="0" r="37465" b="298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528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B790CE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8.65pt" to="22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" strokecolor="black [3040]"/>
            </w:pict>
          </mc:Fallback>
        </mc:AlternateContent>
      </w:r>
      <w:r w:rsidRPr="00355819">
        <w:rPr>
          <w:rFonts w:eastAsia="Times New Roman" w:cs="Times New Roman"/>
          <w:b/>
          <w:bCs/>
          <w:sz w:val="18"/>
          <w:szCs w:val="18"/>
          <w:lang w:eastAsia="ru-RU"/>
        </w:rPr>
        <w:t>ОГРН:</w:t>
      </w:r>
    </w:p>
    <w:p w14:paraId="7DFEEE01" w14:textId="77777777" w:rsidR="004F7948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20"/>
          <w:szCs w:val="20"/>
          <w:lang w:eastAsia="ru-RU"/>
        </w:rPr>
      </w:pPr>
    </w:p>
    <w:p w14:paraId="6DF0CCAE" w14:textId="1009FB04" w:rsidR="004F7948" w:rsidRPr="00355819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355819">
        <w:rPr>
          <w:rFonts w:eastAsia="Times New Roman" w:cs="Times New Roman"/>
          <w:bCs/>
          <w:sz w:val="18"/>
          <w:szCs w:val="18"/>
          <w:lang w:eastAsia="ru-RU"/>
        </w:rPr>
        <w:t>Настоящим заявлением Клиент 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Соглашения о брокерском обслуживании на условиях, предусмотренных Регламентом, согласно выбранному тарифу, а также с учетом условий, указанных в настоящем Заявлении</w:t>
      </w:r>
      <w:r w:rsidRPr="004F7948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14:paraId="73AEBA38" w14:textId="77777777" w:rsidR="00562993" w:rsidRPr="00F66A8C" w:rsidRDefault="00562993" w:rsidP="00562993">
      <w:pPr>
        <w:spacing w:after="0" w:line="240" w:lineRule="auto"/>
        <w:ind w:firstLine="0"/>
        <w:rPr>
          <w:sz w:val="16"/>
        </w:rPr>
      </w:pPr>
    </w:p>
    <w:p w14:paraId="112AF533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380D6CEF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7618EAA2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E4462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34EE3294" w14:textId="77777777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311716A2" w14:textId="77777777" w:rsidR="00B3507A" w:rsidRPr="00562993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5DCC0789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774A05E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6DD282A1" w14:textId="77777777" w:rsidR="00562993" w:rsidRPr="00F66A8C" w:rsidRDefault="00562993" w:rsidP="00562993">
      <w:pPr>
        <w:spacing w:after="0" w:line="240" w:lineRule="auto"/>
        <w:ind w:left="360" w:firstLine="0"/>
        <w:rPr>
          <w:sz w:val="16"/>
        </w:rPr>
      </w:pPr>
    </w:p>
    <w:p w14:paraId="3FEA4E67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 w:rsidR="007C0EAC">
        <w:rPr>
          <w:rFonts w:eastAsia="Times New Roman" w:cs="Times New Roman"/>
          <w:b/>
          <w:sz w:val="17"/>
          <w:szCs w:val="17"/>
          <w:lang w:eastAsia="ru-RU"/>
        </w:rPr>
        <w:t>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>
        <w:rPr>
          <w:rStyle w:val="af"/>
          <w:rFonts w:eastAsia="Times New Roman" w:cs="Times New Roman"/>
          <w:sz w:val="17"/>
          <w:szCs w:val="17"/>
          <w:lang w:eastAsia="ru-RU"/>
        </w:rPr>
        <w:footnoteReference w:id="2"/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14:paraId="1ACE9F42" w14:textId="5EB21F23" w:rsidR="00E44626" w:rsidRPr="00F877C4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030FD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030FD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030FD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9030FD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Фондовом рынке</w:t>
      </w:r>
    </w:p>
    <w:p w14:paraId="03C078A7" w14:textId="10973C51" w:rsidR="00E44626" w:rsidRPr="00C520E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  <w:r w:rsidR="004F7948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3E8C86DC" w14:textId="4F9A541D" w:rsidR="00C520E7" w:rsidRPr="003D1468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05669" w:rsidRPr="00B05669">
        <w:rPr>
          <w:rFonts w:eastAsia="Times New Roman" w:cs="Times New Roman"/>
          <w:sz w:val="17"/>
          <w:szCs w:val="17"/>
          <w:lang w:eastAsia="ru-RU"/>
        </w:rPr>
        <w:t>Сделки РЕПО на Фондовом рынке в режимах с Центральным контрагентом</w:t>
      </w:r>
    </w:p>
    <w:p w14:paraId="221B6CFD" w14:textId="5DB4C6C6" w:rsidR="00893181" w:rsidRPr="00C520E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337329">
        <w:rPr>
          <w:rFonts w:eastAsia="Times New Roman" w:cs="Times New Roman"/>
          <w:sz w:val="17"/>
          <w:szCs w:val="17"/>
          <w:lang w:eastAsia="ru-RU"/>
        </w:rPr>
        <w:t>в</w:t>
      </w:r>
      <w:r w:rsidR="00511F2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752BDD" w:rsidRPr="00752BDD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22FA579E" w14:textId="7B3A7A36" w:rsidR="00C520E7" w:rsidRPr="00042B28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) на </w:t>
      </w:r>
      <w:bookmarkStart w:id="0" w:name="_GoBack"/>
      <w:bookmarkEnd w:id="0"/>
      <w:r w:rsidRPr="00F877C4">
        <w:rPr>
          <w:rFonts w:eastAsia="Times New Roman" w:cs="Times New Roman"/>
          <w:sz w:val="17"/>
          <w:szCs w:val="17"/>
          <w:lang w:eastAsia="ru-RU"/>
        </w:rPr>
        <w:t>В</w:t>
      </w:r>
      <w:r>
        <w:rPr>
          <w:rFonts w:eastAsia="Times New Roman" w:cs="Times New Roman"/>
          <w:sz w:val="17"/>
          <w:szCs w:val="17"/>
          <w:lang w:eastAsia="ru-RU"/>
        </w:rPr>
        <w:t>небиржевом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рынке</w:t>
      </w:r>
    </w:p>
    <w:p w14:paraId="79001918" w14:textId="77777777" w:rsidR="00C520E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РЕПО на Внебиржевом рынке</w:t>
      </w:r>
    </w:p>
    <w:p w14:paraId="41D70AF2" w14:textId="1600940F" w:rsidR="00172663" w:rsidRPr="00C520E7" w:rsidRDefault="00172663" w:rsidP="00C520E7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17266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7266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17266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7266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AC3789">
        <w:rPr>
          <w:rFonts w:eastAsia="Times New Roman" w:cs="Times New Roman"/>
          <w:sz w:val="17"/>
          <w:szCs w:val="17"/>
          <w:lang w:eastAsia="ru-RU"/>
        </w:rPr>
        <w:t xml:space="preserve">с </w:t>
      </w:r>
      <w:r w:rsidR="00AC3789" w:rsidRPr="00AC3789">
        <w:rPr>
          <w:rFonts w:eastAsia="Times New Roman" w:cs="Times New Roman"/>
          <w:sz w:val="17"/>
          <w:szCs w:val="17"/>
          <w:lang w:eastAsia="ru-RU"/>
        </w:rPr>
        <w:t>драгоценны</w:t>
      </w:r>
      <w:r w:rsidR="00AC3789">
        <w:rPr>
          <w:rFonts w:eastAsia="Times New Roman" w:cs="Times New Roman"/>
          <w:sz w:val="17"/>
          <w:szCs w:val="17"/>
          <w:lang w:eastAsia="ru-RU"/>
        </w:rPr>
        <w:t>ми</w:t>
      </w:r>
      <w:r w:rsidR="00AC3789" w:rsidRPr="00AC3789">
        <w:rPr>
          <w:rFonts w:eastAsia="Times New Roman" w:cs="Times New Roman"/>
          <w:sz w:val="17"/>
          <w:szCs w:val="17"/>
          <w:lang w:eastAsia="ru-RU"/>
        </w:rPr>
        <w:t xml:space="preserve"> металлами </w:t>
      </w:r>
      <w:r w:rsidR="00AC3789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AC3789" w:rsidRPr="00F877C4">
        <w:rPr>
          <w:rFonts w:eastAsia="Times New Roman" w:cs="Times New Roman"/>
          <w:sz w:val="17"/>
          <w:szCs w:val="17"/>
          <w:lang w:eastAsia="ru-RU"/>
        </w:rPr>
        <w:t>на  Валютном рынке</w:t>
      </w:r>
      <w:r w:rsidR="00AC3789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03089BE6" w14:textId="654CB7B8" w:rsidR="00562993" w:rsidRPr="00562993" w:rsidRDefault="00E44626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В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>алютн</w:t>
      </w:r>
      <w:r>
        <w:rPr>
          <w:rFonts w:eastAsia="Times New Roman" w:cs="Times New Roman"/>
          <w:sz w:val="17"/>
          <w:szCs w:val="17"/>
          <w:lang w:eastAsia="ru-RU"/>
        </w:rPr>
        <w:t>ом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="00BD1CD7">
        <w:rPr>
          <w:rFonts w:eastAsia="Times New Roman" w:cs="Times New Roman"/>
          <w:sz w:val="17"/>
          <w:szCs w:val="17"/>
          <w:lang w:eastAsia="ru-RU"/>
        </w:rPr>
        <w:t xml:space="preserve">(для Управляющих компаний и </w:t>
      </w:r>
      <w:proofErr w:type="spellStart"/>
      <w:r w:rsidR="00BD1CD7"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 w:rsidR="00BD1CD7">
        <w:rPr>
          <w:rFonts w:eastAsia="Times New Roman" w:cs="Times New Roman"/>
          <w:sz w:val="17"/>
          <w:szCs w:val="17"/>
          <w:lang w:eastAsia="ru-RU"/>
        </w:rPr>
        <w:t>)</w:t>
      </w:r>
    </w:p>
    <w:p w14:paraId="3EC3B84B" w14:textId="0A2A80B1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на Ср</w:t>
      </w:r>
      <w:r w:rsidRPr="00562993">
        <w:rPr>
          <w:rFonts w:eastAsia="Times New Roman" w:cs="Times New Roman"/>
          <w:sz w:val="17"/>
          <w:szCs w:val="17"/>
          <w:lang w:eastAsia="ru-RU"/>
        </w:rPr>
        <w:t>очн</w:t>
      </w:r>
      <w:r w:rsidR="00E44626">
        <w:rPr>
          <w:rFonts w:eastAsia="Times New Roman" w:cs="Times New Roman"/>
          <w:sz w:val="17"/>
          <w:szCs w:val="17"/>
          <w:lang w:eastAsia="ru-RU"/>
        </w:rPr>
        <w:t>ом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D1CD7" w:rsidRPr="00BD1CD7">
        <w:rPr>
          <w:rFonts w:eastAsia="Times New Roman" w:cs="Times New Roman"/>
          <w:sz w:val="17"/>
          <w:szCs w:val="17"/>
          <w:lang w:eastAsia="ru-RU"/>
        </w:rPr>
        <w:t xml:space="preserve">(для Управляющих компаний и </w:t>
      </w:r>
      <w:proofErr w:type="spellStart"/>
      <w:r w:rsidR="00BD1CD7" w:rsidRPr="00BD1CD7"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 w:rsidR="00BD1CD7" w:rsidRPr="00BD1CD7">
        <w:rPr>
          <w:rFonts w:eastAsia="Times New Roman" w:cs="Times New Roman"/>
          <w:sz w:val="17"/>
          <w:szCs w:val="17"/>
          <w:lang w:eastAsia="ru-RU"/>
        </w:rPr>
        <w:t>)</w:t>
      </w:r>
    </w:p>
    <w:p w14:paraId="7581EB1C" w14:textId="77777777"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14259785" w14:textId="77777777" w:rsidR="00130D83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705212"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 инвестора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</w:p>
    <w:p w14:paraId="01329705" w14:textId="5850D950" w:rsidR="00FE6A16" w:rsidRPr="00130D83" w:rsidRDefault="00130D83" w:rsidP="00130D83">
      <w:pPr>
        <w:pStyle w:val="af2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</w:t>
      </w:r>
      <w:r w:rsidR="00752BDD" w:rsidRPr="00752BDD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781E841B" w14:textId="77777777" w:rsidR="00477F10" w:rsidRPr="009B1427" w:rsidRDefault="00477F10" w:rsidP="00D27322">
      <w:pPr>
        <w:spacing w:after="0" w:line="240" w:lineRule="auto"/>
        <w:ind w:firstLine="0"/>
        <w:jc w:val="left"/>
        <w:rPr>
          <w:b/>
          <w:sz w:val="17"/>
        </w:rPr>
      </w:pPr>
    </w:p>
    <w:p w14:paraId="45BEFB97" w14:textId="77777777" w:rsidR="00562993" w:rsidRPr="004523D5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CB12BA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4AC6AC64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42D05EAE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4ECD17B2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D12E361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48A9C04D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lang w:eastAsia="ru-RU"/>
        </w:rPr>
      </w:r>
      <w:r w:rsidR="002415F7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0C73ECBD" w14:textId="7E1B1AD1" w:rsidR="00DC161A" w:rsidRPr="00562993" w:rsidRDefault="00DC161A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7101DF38" w14:textId="70E0CB3E" w:rsidR="00DC161A" w:rsidRPr="00562993" w:rsidRDefault="00DC161A" w:rsidP="00DC161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Доступ к  торгам:</w:t>
      </w:r>
    </w:p>
    <w:p w14:paraId="73DBC4A0" w14:textId="25DBFF59" w:rsidR="00DC161A" w:rsidRPr="00355819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22"/>
          <w:lang w:eastAsia="ru-RU"/>
        </w:rPr>
      </w:pPr>
      <w:r w:rsidRPr="001C78B2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C78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lang w:eastAsia="ru-RU"/>
        </w:rPr>
      </w:r>
      <w:r w:rsidR="002415F7">
        <w:rPr>
          <w:rFonts w:eastAsia="Times New Roman" w:cs="Times New Roman"/>
          <w:sz w:val="22"/>
          <w:lang w:eastAsia="ru-RU"/>
        </w:rPr>
        <w:fldChar w:fldCharType="separate"/>
      </w:r>
      <w:r w:rsidRPr="001C78B2">
        <w:rPr>
          <w:rFonts w:eastAsia="Times New Roman" w:cs="Times New Roman"/>
          <w:sz w:val="22"/>
          <w:lang w:eastAsia="ru-RU"/>
        </w:rPr>
        <w:fldChar w:fldCharType="end"/>
      </w:r>
      <w:r w:rsidRPr="00355819">
        <w:rPr>
          <w:rFonts w:eastAsia="Times New Roman" w:cs="Times New Roman"/>
          <w:sz w:val="22"/>
          <w:lang w:eastAsia="ru-RU"/>
        </w:rPr>
        <w:t xml:space="preserve"> </w:t>
      </w:r>
      <w:r w:rsidRPr="00DC161A">
        <w:rPr>
          <w:rFonts w:eastAsia="Times New Roman" w:cs="Times New Roman"/>
          <w:sz w:val="17"/>
          <w:szCs w:val="17"/>
          <w:lang w:eastAsia="ru-RU"/>
        </w:rPr>
        <w:t>Предоставление ТС QUIK для стационарного ПК</w:t>
      </w:r>
      <w:r w:rsidRPr="00355819">
        <w:rPr>
          <w:rFonts w:eastAsia="Times New Roman" w:cs="Times New Roman"/>
          <w:sz w:val="22"/>
          <w:lang w:eastAsia="ru-RU"/>
        </w:rPr>
        <w:t xml:space="preserve">           </w:t>
      </w:r>
    </w:p>
    <w:p w14:paraId="60DC6324" w14:textId="316C110E" w:rsidR="00DC161A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355819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lang w:eastAsia="ru-RU"/>
        </w:rPr>
      </w:r>
      <w:r w:rsidR="002415F7">
        <w:rPr>
          <w:rFonts w:eastAsia="Times New Roman" w:cs="Times New Roman"/>
          <w:sz w:val="22"/>
          <w:lang w:eastAsia="ru-RU"/>
        </w:rPr>
        <w:fldChar w:fldCharType="separate"/>
      </w:r>
      <w:r w:rsidRPr="00355819">
        <w:rPr>
          <w:rFonts w:eastAsia="Times New Roman" w:cs="Times New Roman"/>
          <w:sz w:val="22"/>
          <w:lang w:eastAsia="ru-RU"/>
        </w:rPr>
        <w:fldChar w:fldCharType="end"/>
      </w:r>
      <w:r w:rsidRPr="00DC161A">
        <w:rPr>
          <w:rFonts w:eastAsia="Times New Roman" w:cs="Times New Roman"/>
          <w:sz w:val="22"/>
          <w:lang w:eastAsia="ru-RU"/>
        </w:rPr>
        <w:t xml:space="preserve"> 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Предоставление </w:t>
      </w:r>
      <w:r w:rsidRPr="00DC161A">
        <w:rPr>
          <w:rFonts w:eastAsia="Times New Roman" w:cs="Times New Roman"/>
          <w:sz w:val="17"/>
          <w:szCs w:val="17"/>
          <w:lang w:eastAsia="ru-RU"/>
        </w:rPr>
        <w:t>терминальн</w:t>
      </w:r>
      <w:r>
        <w:rPr>
          <w:rFonts w:eastAsia="Times New Roman" w:cs="Times New Roman"/>
          <w:sz w:val="17"/>
          <w:szCs w:val="17"/>
          <w:lang w:eastAsia="ru-RU"/>
        </w:rPr>
        <w:t>ого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модул</w:t>
      </w:r>
      <w:r>
        <w:rPr>
          <w:rFonts w:eastAsia="Times New Roman" w:cs="Times New Roman"/>
          <w:sz w:val="17"/>
          <w:szCs w:val="17"/>
          <w:lang w:eastAsia="ru-RU"/>
        </w:rPr>
        <w:t>я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«Траст-менеджер»</w:t>
      </w:r>
      <w:r w:rsidR="00C22765">
        <w:rPr>
          <w:rFonts w:eastAsia="Times New Roman" w:cs="Times New Roman"/>
          <w:sz w:val="17"/>
          <w:szCs w:val="17"/>
          <w:lang w:eastAsia="ru-RU"/>
        </w:rPr>
        <w:t>:</w:t>
      </w:r>
    </w:p>
    <w:p w14:paraId="4827A762" w14:textId="77777777" w:rsidR="00DC161A" w:rsidRPr="00DC161A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088"/>
      </w:tblGrid>
      <w:tr w:rsidR="00DC161A" w14:paraId="65436192" w14:textId="77777777" w:rsidTr="00355819">
        <w:tc>
          <w:tcPr>
            <w:tcW w:w="2263" w:type="dxa"/>
          </w:tcPr>
          <w:p w14:paraId="1E44E40A" w14:textId="77777777" w:rsidR="00DC161A" w:rsidRDefault="00DC161A" w:rsidP="004E383F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Количество рабочих мест</w:t>
            </w:r>
          </w:p>
        </w:tc>
        <w:tc>
          <w:tcPr>
            <w:tcW w:w="7088" w:type="dxa"/>
          </w:tcPr>
          <w:p w14:paraId="53ED1BDD" w14:textId="374362FD" w:rsidR="00DC161A" w:rsidRPr="00C22765" w:rsidRDefault="00DC161A" w:rsidP="004E383F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Тип доступа</w:t>
            </w:r>
            <w:r w:rsidR="00C22765" w:rsidRPr="00355819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(</w:t>
            </w:r>
            <w:r w:rsidR="00C22765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не заполняется для терминального модуля  </w:t>
            </w:r>
            <w:r w:rsidR="00C22765" w:rsidRPr="00C22765">
              <w:rPr>
                <w:rFonts w:eastAsia="Times New Roman" w:cs="Times New Roman"/>
                <w:sz w:val="17"/>
                <w:szCs w:val="17"/>
                <w:lang w:eastAsia="ru-RU"/>
              </w:rPr>
              <w:t>«Траст-менеджер»</w:t>
            </w:r>
            <w:r w:rsidR="00C22765">
              <w:rPr>
                <w:rFonts w:eastAsia="Times New Roman" w:cs="Times New Roman"/>
                <w:sz w:val="17"/>
                <w:szCs w:val="17"/>
                <w:lang w:eastAsia="ru-RU"/>
              </w:rPr>
              <w:t>)</w:t>
            </w:r>
          </w:p>
        </w:tc>
      </w:tr>
      <w:tr w:rsidR="00DC161A" w14:paraId="6D5C8308" w14:textId="77777777" w:rsidTr="00355819">
        <w:trPr>
          <w:trHeight w:val="217"/>
        </w:trPr>
        <w:tc>
          <w:tcPr>
            <w:tcW w:w="2263" w:type="dxa"/>
          </w:tcPr>
          <w:p w14:paraId="65030750" w14:textId="77777777" w:rsidR="00DC161A" w:rsidRDefault="00DC161A" w:rsidP="004E383F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7088" w:type="dxa"/>
          </w:tcPr>
          <w:p w14:paraId="403C69C5" w14:textId="1148C368" w:rsidR="00DC161A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</w:instrText>
            </w:r>
            <w:bookmarkStart w:id="1" w:name="Is_Account"/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FORMCHECKBOX </w:instrText>
            </w:r>
            <w:r w:rsidR="002415F7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2415F7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bookmarkEnd w:id="1"/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Просмотр</w:t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овый</w:t>
            </w:r>
            <w:r w:rsidR="00605903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   </w:t>
            </w:r>
            <w:r w:rsidR="00605903"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903"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2415F7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2415F7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="00605903"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r w:rsidR="00605903">
              <w:rPr>
                <w:rFonts w:eastAsia="Times New Roman" w:cs="Times New Roman"/>
                <w:sz w:val="17"/>
                <w:szCs w:val="17"/>
                <w:lang w:eastAsia="ru-RU"/>
              </w:rPr>
              <w:t>Торговый</w:t>
            </w:r>
          </w:p>
          <w:p w14:paraId="22BF64C4" w14:textId="2BF5FB52" w:rsidR="00DC161A" w:rsidRPr="0084607D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12227D13" w14:textId="77777777" w:rsidR="00DC161A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11E20EC6" w14:textId="4CE0F336" w:rsidR="00C22765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1C78B2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C78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lang w:eastAsia="ru-RU"/>
        </w:rPr>
      </w:r>
      <w:r w:rsidR="002415F7">
        <w:rPr>
          <w:rFonts w:eastAsia="Times New Roman" w:cs="Times New Roman"/>
          <w:sz w:val="22"/>
          <w:lang w:eastAsia="ru-RU"/>
        </w:rPr>
        <w:fldChar w:fldCharType="separate"/>
      </w:r>
      <w:r w:rsidRPr="001C78B2">
        <w:rPr>
          <w:rFonts w:eastAsia="Times New Roman" w:cs="Times New Roman"/>
          <w:sz w:val="22"/>
          <w:lang w:eastAsia="ru-RU"/>
        </w:rPr>
        <w:fldChar w:fldCharType="end"/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22765" w:rsidRPr="00C22765">
        <w:rPr>
          <w:rFonts w:eastAsia="Times New Roman" w:cs="Times New Roman"/>
          <w:sz w:val="17"/>
          <w:szCs w:val="17"/>
          <w:lang w:eastAsia="ru-RU"/>
        </w:rPr>
        <w:t xml:space="preserve">Добавление инвестиционных </w:t>
      </w:r>
      <w:r w:rsidRPr="00355819">
        <w:rPr>
          <w:rFonts w:eastAsia="Times New Roman" w:cs="Times New Roman"/>
          <w:sz w:val="17"/>
          <w:szCs w:val="17"/>
          <w:lang w:eastAsia="ru-RU"/>
        </w:rPr>
        <w:t>счетов</w:t>
      </w:r>
      <w:r w:rsidR="00C22765">
        <w:rPr>
          <w:rFonts w:eastAsia="Times New Roman" w:cs="Times New Roman"/>
          <w:sz w:val="17"/>
          <w:szCs w:val="17"/>
          <w:lang w:eastAsia="ru-RU"/>
        </w:rPr>
        <w:t>, открытых в рамках настоящего заявления</w:t>
      </w:r>
      <w:r w:rsidR="00872FCF">
        <w:rPr>
          <w:rFonts w:eastAsia="Times New Roman" w:cs="Times New Roman"/>
          <w:sz w:val="17"/>
          <w:szCs w:val="17"/>
          <w:lang w:eastAsia="ru-RU"/>
        </w:rPr>
        <w:t>,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в ранее выданные</w:t>
      </w:r>
      <w:r w:rsidR="0069173D" w:rsidRPr="0069173D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485AF3">
        <w:rPr>
          <w:rFonts w:eastAsia="Times New Roman" w:cs="Times New Roman"/>
          <w:sz w:val="17"/>
          <w:szCs w:val="17"/>
          <w:lang w:eastAsia="ru-RU"/>
        </w:rPr>
        <w:t xml:space="preserve">заявителю </w:t>
      </w:r>
      <w:r w:rsidRPr="00355819">
        <w:rPr>
          <w:rFonts w:eastAsia="Times New Roman" w:cs="Times New Roman"/>
          <w:sz w:val="17"/>
          <w:szCs w:val="17"/>
          <w:lang w:eastAsia="ru-RU"/>
        </w:rPr>
        <w:t>рабочие места</w:t>
      </w:r>
      <w:r w:rsidR="00C2276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ТС QUIK</w:t>
      </w:r>
      <w:r w:rsidR="00C22765">
        <w:rPr>
          <w:rStyle w:val="af"/>
          <w:rFonts w:eastAsia="Times New Roman" w:cs="Times New Roman"/>
          <w:sz w:val="17"/>
          <w:szCs w:val="17"/>
          <w:lang w:eastAsia="ru-RU"/>
        </w:rPr>
        <w:footnoteReference w:id="3"/>
      </w:r>
      <w:r w:rsidR="00C22765">
        <w:rPr>
          <w:rFonts w:eastAsia="Times New Roman" w:cs="Times New Roman"/>
          <w:sz w:val="17"/>
          <w:szCs w:val="17"/>
          <w:lang w:eastAsia="ru-RU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088"/>
      </w:tblGrid>
      <w:tr w:rsidR="00C22765" w14:paraId="4B607354" w14:textId="77777777" w:rsidTr="00355819">
        <w:trPr>
          <w:trHeight w:val="298"/>
        </w:trPr>
        <w:tc>
          <w:tcPr>
            <w:tcW w:w="2263" w:type="dxa"/>
          </w:tcPr>
          <w:p w14:paraId="101368F2" w14:textId="450EE481" w:rsidR="00C22765" w:rsidRPr="00355819" w:rsidRDefault="00C22765" w:rsidP="00355819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val="en-US" w:eastAsia="ru-RU"/>
              </w:rPr>
            </w:pPr>
            <w:r w:rsidRPr="00355819">
              <w:rPr>
                <w:rFonts w:eastAsia="Times New Roman" w:cs="Times New Roman"/>
                <w:sz w:val="17"/>
                <w:szCs w:val="17"/>
                <w:lang w:val="en-US" w:eastAsia="ru-RU"/>
              </w:rPr>
              <w:lastRenderedPageBreak/>
              <w:t>UID</w:t>
            </w:r>
            <w:r w:rsidR="009E71A7">
              <w:rPr>
                <w:rStyle w:val="af"/>
                <w:rFonts w:eastAsia="Times New Roman" w:cs="Times New Roman"/>
                <w:sz w:val="17"/>
                <w:szCs w:val="17"/>
                <w:lang w:val="en-US" w:eastAsia="ru-RU"/>
              </w:rPr>
              <w:footnoteReference w:id="4"/>
            </w:r>
          </w:p>
        </w:tc>
        <w:tc>
          <w:tcPr>
            <w:tcW w:w="7088" w:type="dxa"/>
          </w:tcPr>
          <w:p w14:paraId="53ADBE0A" w14:textId="77777777" w:rsidR="00C22765" w:rsidRDefault="00C22765" w:rsidP="00DC161A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402B4292" w14:textId="6CDF4F3B" w:rsidR="00C22765" w:rsidRDefault="009E71A7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*По умолчанию счета добавляются</w:t>
      </w:r>
      <w:r w:rsidR="0069173D">
        <w:rPr>
          <w:rFonts w:eastAsia="Times New Roman" w:cs="Times New Roman"/>
          <w:sz w:val="17"/>
          <w:szCs w:val="17"/>
          <w:lang w:eastAsia="ru-RU"/>
        </w:rPr>
        <w:t xml:space="preserve"> во все активные рабочие места выданные </w:t>
      </w:r>
      <w:r w:rsidR="00485AF3">
        <w:rPr>
          <w:rFonts w:eastAsia="Times New Roman" w:cs="Times New Roman"/>
          <w:sz w:val="17"/>
          <w:szCs w:val="17"/>
          <w:lang w:eastAsia="ru-RU"/>
        </w:rPr>
        <w:t>заявителю</w:t>
      </w:r>
    </w:p>
    <w:p w14:paraId="69464ADC" w14:textId="77777777" w:rsidR="0069173D" w:rsidRDefault="0069173D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62EFA1B4" w14:textId="77777777" w:rsidR="00562993" w:rsidRPr="00CB12BA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474793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1B1ADF80" w14:textId="6A2B4EAC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 w:rsidRPr="001C78B2">
        <w:rPr>
          <w:rFonts w:eastAsia="Times New Roman" w:cs="Times New Roman"/>
          <w:sz w:val="17"/>
          <w:szCs w:val="17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70FD008C" w14:textId="2A088D64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К</w:t>
      </w:r>
      <w:r w:rsidRPr="00562993">
        <w:rPr>
          <w:rFonts w:eastAsia="Times New Roman" w:cs="Times New Roman"/>
          <w:sz w:val="17"/>
          <w:szCs w:val="17"/>
          <w:lang w:eastAsia="ru-RU"/>
        </w:rPr>
        <w:t>орректиров</w:t>
      </w:r>
      <w:r w:rsidR="001C78B2">
        <w:rPr>
          <w:rFonts w:eastAsia="Times New Roman" w:cs="Times New Roman"/>
          <w:sz w:val="17"/>
          <w:szCs w:val="17"/>
          <w:lang w:eastAsia="ru-RU"/>
        </w:rPr>
        <w:t>ка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остатк</w:t>
      </w:r>
      <w:r w:rsidR="001C78B2">
        <w:rPr>
          <w:rFonts w:eastAsia="Times New Roman" w:cs="Times New Roman"/>
          <w:sz w:val="17"/>
          <w:szCs w:val="17"/>
          <w:lang w:eastAsia="ru-RU"/>
        </w:rPr>
        <w:t>ов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</w:t>
      </w:r>
      <w:r w:rsidR="00C65F00">
        <w:rPr>
          <w:rFonts w:eastAsia="Times New Roman" w:cs="Times New Roman"/>
          <w:sz w:val="17"/>
          <w:szCs w:val="17"/>
          <w:lang w:eastAsia="ru-RU"/>
        </w:rPr>
        <w:t xml:space="preserve"> или Эмитентов</w:t>
      </w:r>
      <w:r w:rsidRPr="00562993">
        <w:rPr>
          <w:rFonts w:eastAsia="Times New Roman" w:cs="Times New Roman"/>
          <w:sz w:val="17"/>
          <w:szCs w:val="17"/>
          <w:lang w:eastAsia="ru-RU"/>
        </w:rPr>
        <w:t>)</w:t>
      </w:r>
      <w:r w:rsidR="001C78B2" w:rsidRPr="001C78B2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562993">
        <w:rPr>
          <w:rFonts w:eastAsia="Times New Roman" w:cs="Times New Roman"/>
          <w:sz w:val="17"/>
          <w:szCs w:val="17"/>
          <w:lang w:eastAsia="ru-RU"/>
        </w:rPr>
        <w:t>без дополнительных поручений со стороны Клиента</w:t>
      </w:r>
    </w:p>
    <w:p w14:paraId="350AECE7" w14:textId="2524F04C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З</w:t>
      </w:r>
      <w:r w:rsidRPr="00562993">
        <w:rPr>
          <w:rFonts w:eastAsia="Times New Roman" w:cs="Times New Roman"/>
          <w:sz w:val="17"/>
          <w:szCs w:val="17"/>
          <w:lang w:eastAsia="ru-RU"/>
        </w:rPr>
        <w:t>апрет на использование РЕГИОНОМ денежных средств Клиента</w:t>
      </w:r>
    </w:p>
    <w:p w14:paraId="7F2F1F13" w14:textId="39600BE7" w:rsidR="003525ED" w:rsidRPr="00F877C4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П</w:t>
      </w:r>
      <w:r>
        <w:rPr>
          <w:rFonts w:eastAsia="Times New Roman" w:cs="Times New Roman"/>
          <w:sz w:val="17"/>
          <w:szCs w:val="17"/>
          <w:lang w:eastAsia="ru-RU"/>
        </w:rPr>
        <w:t>редоставл</w:t>
      </w:r>
      <w:r w:rsidR="001C78B2">
        <w:rPr>
          <w:rFonts w:eastAsia="Times New Roman" w:cs="Times New Roman"/>
          <w:sz w:val="17"/>
          <w:szCs w:val="17"/>
          <w:lang w:eastAsia="ru-RU"/>
        </w:rPr>
        <w:t>ение</w:t>
      </w:r>
      <w:r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>
        <w:rPr>
          <w:rFonts w:eastAsia="Times New Roman" w:cs="Times New Roman"/>
          <w:sz w:val="17"/>
          <w:szCs w:val="17"/>
          <w:lang w:eastAsia="ru-RU"/>
        </w:rPr>
        <w:t>ов</w:t>
      </w:r>
      <w:r>
        <w:rPr>
          <w:rFonts w:eastAsia="Times New Roman" w:cs="Times New Roman"/>
          <w:sz w:val="17"/>
          <w:szCs w:val="17"/>
          <w:lang w:eastAsia="ru-RU"/>
        </w:rPr>
        <w:t xml:space="preserve">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4DC80ED8" w14:textId="5496C1C3" w:rsidR="00663966" w:rsidRDefault="00663966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5A4C3B">
        <w:rPr>
          <w:rFonts w:eastAsia="Times New Roman" w:cs="Times New Roman"/>
          <w:sz w:val="17"/>
          <w:szCs w:val="17"/>
          <w:lang w:eastAsia="ru-RU"/>
        </w:rPr>
        <w:t>Запрет на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подключение</w:t>
      </w:r>
      <w:r w:rsidR="00317733">
        <w:rPr>
          <w:rFonts w:eastAsia="Times New Roman" w:cs="Times New Roman"/>
          <w:sz w:val="17"/>
          <w:szCs w:val="17"/>
          <w:lang w:eastAsia="ru-RU"/>
        </w:rPr>
        <w:t xml:space="preserve"> к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>торгам</w:t>
      </w:r>
      <w:r w:rsidR="00460F88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>на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вечерней сессии на Фондовом рынке ПАО Московская биржа</w:t>
      </w:r>
    </w:p>
    <w:p w14:paraId="0EEE4086" w14:textId="6E212168" w:rsidR="00487167" w:rsidRDefault="00487167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Предоставление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>
        <w:rPr>
          <w:rFonts w:eastAsia="Times New Roman" w:cs="Times New Roman"/>
          <w:sz w:val="17"/>
          <w:szCs w:val="17"/>
          <w:lang w:eastAsia="ru-RU"/>
        </w:rPr>
        <w:t>ов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204EA"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F877C4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3CFD73FD" w14:textId="22CA04C9" w:rsidR="001C78B2" w:rsidRDefault="001C78B2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15F7">
        <w:rPr>
          <w:rFonts w:eastAsia="Times New Roman" w:cs="Times New Roman"/>
          <w:sz w:val="22"/>
          <w:szCs w:val="24"/>
          <w:lang w:eastAsia="ru-RU"/>
        </w:rPr>
      </w:r>
      <w:r w:rsidR="002415F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371A4A">
        <w:rPr>
          <w:rFonts w:eastAsia="Times New Roman" w:cs="Times New Roman"/>
          <w:sz w:val="17"/>
          <w:szCs w:val="17"/>
          <w:lang w:eastAsia="ru-RU"/>
        </w:rPr>
        <w:t>П</w:t>
      </w:r>
      <w:r w:rsidRPr="00A46CA8">
        <w:rPr>
          <w:rFonts w:eastAsia="Times New Roman" w:cs="Times New Roman"/>
          <w:sz w:val="17"/>
          <w:szCs w:val="17"/>
          <w:lang w:eastAsia="ru-RU"/>
        </w:rPr>
        <w:t>олучение информационных и рекламных материалов</w:t>
      </w:r>
    </w:p>
    <w:p w14:paraId="7F431EA9" w14:textId="77777777" w:rsidR="001C78B2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0B2BE64B" w14:textId="013163B5" w:rsidR="0023281E" w:rsidRPr="00355819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55819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55819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7E792F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55819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5A4C3B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55819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</w:t>
      </w:r>
      <w:r w:rsidR="0023281E" w:rsidRPr="00355819">
        <w:rPr>
          <w:rFonts w:eastAsia="Times New Roman" w:cs="Times New Roman"/>
          <w:b/>
          <w:sz w:val="18"/>
          <w:szCs w:val="18"/>
          <w:lang w:eastAsia="ru-RU"/>
        </w:rPr>
        <w:t>:</w:t>
      </w:r>
    </w:p>
    <w:p w14:paraId="47396278" w14:textId="337CDEB9" w:rsidR="0023281E" w:rsidRPr="00355819" w:rsidRDefault="0023281E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510121DC" w14:textId="48864E1F" w:rsidR="0023281E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об общих рисках, связанных с осуществлением операций на рынке ценных бумаг (Приложение №21)</w:t>
      </w:r>
      <w:r w:rsidR="0023281E" w:rsidRPr="00355819">
        <w:rPr>
          <w:rFonts w:eastAsia="Times New Roman" w:cs="Times New Roman"/>
          <w:sz w:val="17"/>
          <w:szCs w:val="17"/>
          <w:lang w:eastAsia="ru-RU"/>
        </w:rPr>
        <w:t>;</w:t>
      </w:r>
    </w:p>
    <w:p w14:paraId="636FDDF1" w14:textId="267C5A01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совершением маржинальных и непокрытых сделок (Приложение №23);</w:t>
      </w:r>
    </w:p>
    <w:p w14:paraId="03FFDED3" w14:textId="5E0DA0FC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14:paraId="3C1B6B4D" w14:textId="28650933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№23);</w:t>
      </w:r>
    </w:p>
    <w:p w14:paraId="3D7397BC" w14:textId="57CCE2FF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14:paraId="5BAD27FE" w14:textId="5C8A9E31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14:paraId="131803CF" w14:textId="1713CEE2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14:paraId="5308AB83" w14:textId="79B4786D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14:paraId="01197AA9" w14:textId="5473893B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0BDE8F31" w14:textId="7739E344" w:rsidR="005A4C3B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77F9F5AE" w14:textId="26457B19" w:rsidR="00767579" w:rsidRPr="00355819" w:rsidRDefault="00767579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767579">
        <w:rPr>
          <w:rFonts w:eastAsia="Times New Roman" w:cs="Times New Roman"/>
          <w:sz w:val="17"/>
          <w:szCs w:val="17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65F7279E" w14:textId="32EC98D4" w:rsidR="004F5208" w:rsidRPr="00355819" w:rsidRDefault="004F5208" w:rsidP="0035581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4F5208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3A8BF5B1" w14:textId="2604BC5E" w:rsidR="0023281E" w:rsidRPr="00355819" w:rsidRDefault="0023281E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12B8FAA8" w14:textId="77777777" w:rsidR="0023281E" w:rsidRPr="00355819" w:rsidRDefault="0023281E" w:rsidP="00355819">
      <w:pPr>
        <w:spacing w:after="0" w:line="240" w:lineRule="auto"/>
        <w:ind w:left="1080" w:firstLine="0"/>
        <w:rPr>
          <w:rFonts w:eastAsia="Times New Roman" w:cs="Times New Roman"/>
          <w:sz w:val="17"/>
          <w:szCs w:val="17"/>
          <w:lang w:eastAsia="ru-RU"/>
        </w:rPr>
      </w:pPr>
    </w:p>
    <w:p w14:paraId="2928F0AE" w14:textId="0BF60113" w:rsidR="001C78B2" w:rsidRPr="00371A4A" w:rsidRDefault="00046C50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>
        <w:rPr>
          <w:rFonts w:eastAsia="Times New Roman" w:cs="Times New Roman"/>
          <w:b/>
          <w:sz w:val="18"/>
          <w:szCs w:val="18"/>
          <w:lang w:eastAsia="ru-RU"/>
        </w:rPr>
        <w:tab/>
      </w:r>
      <w:r>
        <w:rPr>
          <w:rFonts w:eastAsia="Times New Roman" w:cs="Times New Roman"/>
          <w:b/>
          <w:sz w:val="18"/>
          <w:szCs w:val="18"/>
          <w:lang w:eastAsia="ru-RU"/>
        </w:rPr>
        <w:tab/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>
        <w:rPr>
          <w:rFonts w:eastAsia="Times New Roman" w:cs="Times New Roman"/>
          <w:b/>
          <w:sz w:val="18"/>
          <w:szCs w:val="18"/>
          <w:lang w:eastAsia="ru-RU"/>
        </w:rPr>
        <w:t>з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>
        <w:rPr>
          <w:rFonts w:eastAsia="Times New Roman" w:cs="Times New Roman"/>
          <w:b/>
          <w:sz w:val="18"/>
          <w:szCs w:val="18"/>
          <w:lang w:eastAsia="ru-RU"/>
        </w:rPr>
        <w:t>,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окументами, в том числе </w:t>
      </w:r>
      <w:r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>Декларациями о рисках ознакомлен.</w:t>
      </w:r>
    </w:p>
    <w:p w14:paraId="0AE28EE8" w14:textId="7793F729" w:rsidR="0023281E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</w:t>
      </w:r>
      <w:r>
        <w:rPr>
          <w:rFonts w:eastAsia="Times New Roman" w:cs="Times New Roman"/>
          <w:b/>
          <w:sz w:val="18"/>
          <w:szCs w:val="18"/>
          <w:lang w:eastAsia="ru-RU"/>
        </w:rPr>
        <w:t>.</w:t>
      </w:r>
    </w:p>
    <w:p w14:paraId="4B1D456E" w14:textId="77777777" w:rsidR="001C78B2" w:rsidRDefault="001C78B2" w:rsidP="00355819">
      <w:pPr>
        <w:spacing w:after="0" w:line="240" w:lineRule="auto"/>
        <w:ind w:firstLine="0"/>
        <w:jc w:val="right"/>
        <w:rPr>
          <w:rFonts w:eastAsia="Times New Roman" w:cs="Times New Roman"/>
          <w:b/>
          <w:sz w:val="17"/>
          <w:szCs w:val="17"/>
          <w:lang w:eastAsia="ru-RU"/>
        </w:rPr>
      </w:pPr>
    </w:p>
    <w:p w14:paraId="306436C5" w14:textId="77777777" w:rsidR="001C78B2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371A4A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068C42F3" w14:textId="5B337775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sz w:val="18"/>
          <w:szCs w:val="18"/>
          <w:lang w:eastAsia="ru-RU"/>
        </w:rPr>
        <w:t>Дата: «____» _______________ 20__</w:t>
      </w:r>
      <w:r w:rsidR="00350D12" w:rsidRPr="00355819">
        <w:rPr>
          <w:rFonts w:eastAsia="Times New Roman" w:cs="Times New Roman"/>
          <w:sz w:val="18"/>
          <w:szCs w:val="18"/>
          <w:lang w:eastAsia="ru-RU"/>
        </w:rPr>
        <w:t>_</w: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 года</w:t>
      </w:r>
    </w:p>
    <w:p w14:paraId="6C0EACEC" w14:textId="7777777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5C91F66" w14:textId="5392B76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sz w:val="18"/>
          <w:szCs w:val="18"/>
          <w:lang w:eastAsia="ru-RU"/>
        </w:rPr>
        <w:t xml:space="preserve">Подпись: </w:t>
      </w:r>
    </w:p>
    <w:p w14:paraId="0A0CC7BC" w14:textId="3E92BF2A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B69F6" wp14:editId="02DDC720">
                <wp:simplePos x="0" y="0"/>
                <wp:positionH relativeFrom="column">
                  <wp:posOffset>499505</wp:posOffset>
                </wp:positionH>
                <wp:positionV relativeFrom="paragraph">
                  <wp:posOffset>10795</wp:posOffset>
                </wp:positionV>
                <wp:extent cx="3260462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58189BC"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</w:p>
    <w:p w14:paraId="372BA1A3" w14:textId="1E185031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F76EF" wp14:editId="0D303E52">
                <wp:simplePos x="0" y="0"/>
                <wp:positionH relativeFrom="column">
                  <wp:posOffset>964062</wp:posOffset>
                </wp:positionH>
                <wp:positionV relativeFrom="paragraph">
                  <wp:posOffset>110490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2C14712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Должность, ФИО:       </w:t>
      </w:r>
    </w:p>
    <w:p w14:paraId="1FE4BAD7" w14:textId="75DEE592" w:rsidR="001C78B2" w:rsidRPr="00355819" w:rsidRDefault="001C78B2" w:rsidP="00355819">
      <w:pPr>
        <w:tabs>
          <w:tab w:val="left" w:pos="284"/>
        </w:tabs>
        <w:spacing w:after="0" w:line="240" w:lineRule="auto"/>
        <w:ind w:left="3540"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sz w:val="18"/>
          <w:szCs w:val="18"/>
          <w:lang w:eastAsia="ru-RU"/>
        </w:rPr>
        <w:t>М.П.</w:t>
      </w:r>
    </w:p>
    <w:p w14:paraId="24E08EAB" w14:textId="7777777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C7F03" wp14:editId="28917819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3E308BE" id="Прямая соединительная линия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55CDF150" w14:textId="77777777" w:rsidR="001C78B2" w:rsidRPr="007658F7" w:rsidRDefault="001C78B2" w:rsidP="001C78B2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7658F7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562993" w:rsidRPr="00562993" w14:paraId="29CB3D15" w14:textId="77777777" w:rsidTr="00562993">
        <w:trPr>
          <w:cantSplit/>
        </w:trPr>
        <w:tc>
          <w:tcPr>
            <w:tcW w:w="10916" w:type="dxa"/>
            <w:tcBorders>
              <w:bottom w:val="nil"/>
            </w:tcBorders>
          </w:tcPr>
          <w:p w14:paraId="7AEDA2F4" w14:textId="62C94669" w:rsidR="00562993" w:rsidRPr="00562993" w:rsidRDefault="001C78B2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 w:rsidDel="001C78B2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r w:rsidR="00562993"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4397D5E7" w14:textId="77777777" w:rsidR="001C78B2" w:rsidRDefault="001C78B2" w:rsidP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EDD7A94" w14:textId="77777777" w:rsidR="001C78B2" w:rsidRPr="007658F7" w:rsidRDefault="001C78B2" w:rsidP="00C056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щим подтверждаем прием Заявления и заключение с Клиентом:</w:t>
            </w:r>
          </w:p>
          <w:p w14:paraId="21B46A51" w14:textId="77777777" w:rsidR="001C78B2" w:rsidRPr="007658F7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15F6425" w14:textId="77777777" w:rsidR="001C78B2" w:rsidRPr="007658F7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2415F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2415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Соглашения о брокерском обслуживании №____________________________ от «____»_________________   20___ г.</w:t>
            </w:r>
          </w:p>
          <w:p w14:paraId="256850D1" w14:textId="77777777" w:rsidR="001C78B2" w:rsidRDefault="001C78B2">
            <w:pPr>
              <w:spacing w:after="0" w:line="240" w:lineRule="auto"/>
              <w:ind w:right="-3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568F05A3" w14:textId="77777777" w:rsidR="001C78B2" w:rsidRPr="00355819" w:rsidRDefault="001C78B2">
            <w:pPr>
              <w:spacing w:after="0" w:line="240" w:lineRule="auto"/>
              <w:ind w:right="-3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55819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</w:t>
            </w:r>
            <w:r w:rsidRPr="00EC4CF4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55819">
              <w:rPr>
                <w:rFonts w:eastAsia="Times New Roman" w:cs="Times New Roman"/>
                <w:sz w:val="18"/>
                <w:szCs w:val="18"/>
                <w:lang w:eastAsia="ru-RU"/>
              </w:rPr>
              <w:t>/________________________________</w:t>
            </w:r>
          </w:p>
          <w:p w14:paraId="47D81AD3" w14:textId="77777777" w:rsidR="001C78B2" w:rsidRPr="00350D12" w:rsidRDefault="001C78B2">
            <w:pPr>
              <w:spacing w:after="0" w:line="240" w:lineRule="auto"/>
              <w:ind w:right="-3" w:firstLine="0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350D12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14:paraId="0991648D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14:paraId="33664D97" w14:textId="7F05F9B0" w:rsidR="00BE6A68" w:rsidRDefault="00BE6A68" w:rsidP="009B1427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</w:p>
    <w:sectPr w:rsidR="00BE6A68" w:rsidSect="00931C92">
      <w:headerReference w:type="default" r:id="rId10"/>
      <w:footerReference w:type="default" r:id="rId11"/>
      <w:pgSz w:w="11906" w:h="16838"/>
      <w:pgMar w:top="310" w:right="851" w:bottom="568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D2505" w14:textId="77777777" w:rsidR="00DD2FC4" w:rsidRDefault="00DD2FC4">
      <w:pPr>
        <w:spacing w:after="0" w:line="240" w:lineRule="auto"/>
      </w:pPr>
      <w:r>
        <w:separator/>
      </w:r>
    </w:p>
  </w:endnote>
  <w:endnote w:type="continuationSeparator" w:id="0">
    <w:p w14:paraId="40417D6A" w14:textId="77777777" w:rsidR="00DD2FC4" w:rsidRDefault="00DD2FC4">
      <w:pPr>
        <w:spacing w:after="0" w:line="240" w:lineRule="auto"/>
      </w:pPr>
      <w:r>
        <w:continuationSeparator/>
      </w:r>
    </w:p>
  </w:endnote>
  <w:endnote w:type="continuationNotice" w:id="1">
    <w:p w14:paraId="473523DE" w14:textId="77777777" w:rsidR="00DD2FC4" w:rsidRDefault="00DD2F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25E58" w14:textId="217D4C8C" w:rsidR="00B61CAC" w:rsidRDefault="002415F7" w:rsidP="00B529A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6DF9A" w14:textId="77777777" w:rsidR="00DD2FC4" w:rsidRDefault="00DD2FC4">
      <w:pPr>
        <w:spacing w:after="0" w:line="240" w:lineRule="auto"/>
      </w:pPr>
      <w:r>
        <w:separator/>
      </w:r>
    </w:p>
  </w:footnote>
  <w:footnote w:type="continuationSeparator" w:id="0">
    <w:p w14:paraId="13F597CA" w14:textId="77777777" w:rsidR="00DD2FC4" w:rsidRDefault="00DD2FC4">
      <w:pPr>
        <w:spacing w:after="0" w:line="240" w:lineRule="auto"/>
      </w:pPr>
      <w:r>
        <w:continuationSeparator/>
      </w:r>
    </w:p>
  </w:footnote>
  <w:footnote w:type="continuationNotice" w:id="1">
    <w:p w14:paraId="7E788125" w14:textId="77777777" w:rsidR="00DD2FC4" w:rsidRDefault="00DD2FC4">
      <w:pPr>
        <w:spacing w:after="0" w:line="240" w:lineRule="auto"/>
      </w:pPr>
    </w:p>
  </w:footnote>
  <w:footnote w:id="2">
    <w:p w14:paraId="56351761" w14:textId="5EEE52BA" w:rsidR="009E3ED4" w:rsidRPr="00F877C4" w:rsidRDefault="00254B5C" w:rsidP="00254B5C">
      <w:pPr>
        <w:pStyle w:val="ad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Style w:val="af"/>
          <w:sz w:val="16"/>
          <w:szCs w:val="16"/>
        </w:rPr>
        <w:footnoteRef/>
      </w:r>
      <w:r w:rsidRPr="00F877C4">
        <w:rPr>
          <w:sz w:val="16"/>
          <w:szCs w:val="16"/>
        </w:rPr>
        <w:t xml:space="preserve"> </w:t>
      </w:r>
      <w:r w:rsidRPr="00F877C4">
        <w:rPr>
          <w:rFonts w:eastAsia="Times New Roman" w:cs="Times New Roman"/>
          <w:sz w:val="16"/>
          <w:szCs w:val="16"/>
          <w:lang w:eastAsia="ru-RU"/>
        </w:rPr>
        <w:t>Подробный состав услуг, предоставляемый Клиентам юридическим лицам, указан в пункте 1.6. Регламента</w:t>
      </w:r>
    </w:p>
  </w:footnote>
  <w:footnote w:id="3">
    <w:p w14:paraId="46644695" w14:textId="2EC6BC27" w:rsidR="00C22765" w:rsidRPr="00C22765" w:rsidRDefault="00C22765" w:rsidP="00355819">
      <w:pPr>
        <w:pStyle w:val="ad"/>
        <w:ind w:firstLine="0"/>
      </w:pPr>
      <w:r w:rsidRPr="001C78B2">
        <w:rPr>
          <w:rStyle w:val="af"/>
        </w:rPr>
        <w:footnoteRef/>
      </w:r>
      <w:r w:rsidRPr="00355819">
        <w:rPr>
          <w:rFonts w:eastAsia="Times New Roman" w:cs="Times New Roman"/>
          <w:sz w:val="16"/>
          <w:szCs w:val="16"/>
          <w:lang w:eastAsia="ru-RU"/>
        </w:rPr>
        <w:t xml:space="preserve"> В случае наличи</w:t>
      </w:r>
      <w:r>
        <w:rPr>
          <w:rFonts w:eastAsia="Times New Roman" w:cs="Times New Roman"/>
          <w:sz w:val="16"/>
          <w:szCs w:val="16"/>
          <w:lang w:eastAsia="ru-RU"/>
        </w:rPr>
        <w:t xml:space="preserve">я у </w:t>
      </w:r>
      <w:r w:rsidR="00485AF3">
        <w:rPr>
          <w:rFonts w:eastAsia="Times New Roman" w:cs="Times New Roman"/>
          <w:sz w:val="16"/>
          <w:szCs w:val="16"/>
          <w:lang w:eastAsia="ru-RU"/>
        </w:rPr>
        <w:t>заявителя</w:t>
      </w:r>
      <w:r>
        <w:rPr>
          <w:rFonts w:eastAsia="Times New Roman" w:cs="Times New Roman"/>
          <w:sz w:val="16"/>
          <w:szCs w:val="16"/>
          <w:lang w:eastAsia="ru-RU"/>
        </w:rPr>
        <w:t xml:space="preserve"> нескольких </w:t>
      </w:r>
      <w:r w:rsidR="00485AF3">
        <w:rPr>
          <w:rFonts w:eastAsia="Times New Roman" w:cs="Times New Roman"/>
          <w:sz w:val="16"/>
          <w:szCs w:val="16"/>
          <w:lang w:eastAsia="ru-RU"/>
        </w:rPr>
        <w:t xml:space="preserve">ранее заключенных </w:t>
      </w:r>
      <w:r>
        <w:rPr>
          <w:rFonts w:eastAsia="Times New Roman" w:cs="Times New Roman"/>
          <w:sz w:val="16"/>
          <w:szCs w:val="16"/>
          <w:lang w:eastAsia="ru-RU"/>
        </w:rPr>
        <w:t xml:space="preserve">действующих </w:t>
      </w:r>
      <w:r>
        <w:rPr>
          <w:rFonts w:eastAsia="Times New Roman" w:cs="Times New Roman"/>
          <w:bCs/>
          <w:sz w:val="16"/>
          <w:szCs w:val="16"/>
          <w:lang w:eastAsia="ru-RU"/>
        </w:rPr>
        <w:t>с</w:t>
      </w:r>
      <w:r w:rsidRPr="00C22765">
        <w:rPr>
          <w:rFonts w:eastAsia="Times New Roman" w:cs="Times New Roman"/>
          <w:bCs/>
          <w:sz w:val="16"/>
          <w:szCs w:val="16"/>
          <w:lang w:eastAsia="ru-RU"/>
        </w:rPr>
        <w:t>оглашени</w:t>
      </w:r>
      <w:r>
        <w:rPr>
          <w:rFonts w:eastAsia="Times New Roman" w:cs="Times New Roman"/>
          <w:bCs/>
          <w:sz w:val="16"/>
          <w:szCs w:val="16"/>
          <w:lang w:eastAsia="ru-RU"/>
        </w:rPr>
        <w:t>й</w:t>
      </w:r>
      <w:r w:rsidRPr="00C22765">
        <w:rPr>
          <w:rFonts w:eastAsia="Times New Roman" w:cs="Times New Roman"/>
          <w:bCs/>
          <w:sz w:val="16"/>
          <w:szCs w:val="16"/>
          <w:lang w:eastAsia="ru-RU"/>
        </w:rPr>
        <w:t xml:space="preserve"> о брокерском обслуживании</w:t>
      </w:r>
    </w:p>
  </w:footnote>
  <w:footnote w:id="4">
    <w:p w14:paraId="67610D7D" w14:textId="599714C9" w:rsidR="009E71A7" w:rsidRPr="009E71A7" w:rsidRDefault="009E71A7" w:rsidP="00355819">
      <w:pPr>
        <w:pStyle w:val="ad"/>
        <w:ind w:firstLine="0"/>
      </w:pPr>
      <w:r w:rsidRPr="009E71A7">
        <w:rPr>
          <w:rStyle w:val="af"/>
        </w:rPr>
        <w:footnoteRef/>
      </w:r>
      <w:r w:rsidRPr="00355819">
        <w:rPr>
          <w:rStyle w:val="af"/>
        </w:rPr>
        <w:t xml:space="preserve"> </w:t>
      </w:r>
      <w:r w:rsidRPr="00355819">
        <w:rPr>
          <w:rFonts w:eastAsia="Times New Roman" w:cs="Times New Roman"/>
          <w:sz w:val="16"/>
          <w:szCs w:val="16"/>
          <w:lang w:eastAsia="ru-RU"/>
        </w:rPr>
        <w:t>Заполняется в случае необходимости добавления в отдельные рабочие места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98AD" w14:textId="5C1385B9" w:rsidR="00013563" w:rsidRPr="00F721AB" w:rsidRDefault="00562993" w:rsidP="00355819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 к Регламенту брокерск</w:t>
    </w:r>
    <w:r w:rsidR="00F721AB">
      <w:rPr>
        <w:b/>
        <w:sz w:val="22"/>
      </w:rPr>
      <w:t>ого обслуживания ООО «БК РЕГИОН»</w:t>
    </w:r>
  </w:p>
  <w:p w14:paraId="1769FC38" w14:textId="77777777" w:rsidR="00013563" w:rsidRDefault="002415F7" w:rsidP="00C227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550B"/>
    <w:multiLevelType w:val="hybridMultilevel"/>
    <w:tmpl w:val="B87E5816"/>
    <w:lvl w:ilvl="0" w:tplc="0419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301C6"/>
    <w:rsid w:val="000422E7"/>
    <w:rsid w:val="00042B28"/>
    <w:rsid w:val="00046C50"/>
    <w:rsid w:val="000518F6"/>
    <w:rsid w:val="00057BB1"/>
    <w:rsid w:val="00066724"/>
    <w:rsid w:val="000D4538"/>
    <w:rsid w:val="000F2838"/>
    <w:rsid w:val="00130D83"/>
    <w:rsid w:val="00172663"/>
    <w:rsid w:val="0018272C"/>
    <w:rsid w:val="001A2282"/>
    <w:rsid w:val="001C157D"/>
    <w:rsid w:val="001C78B2"/>
    <w:rsid w:val="001F5CF3"/>
    <w:rsid w:val="0023281E"/>
    <w:rsid w:val="002415F7"/>
    <w:rsid w:val="00254B5C"/>
    <w:rsid w:val="002A70F6"/>
    <w:rsid w:val="002C5F50"/>
    <w:rsid w:val="002D4A6E"/>
    <w:rsid w:val="003008BB"/>
    <w:rsid w:val="00310C98"/>
    <w:rsid w:val="00317733"/>
    <w:rsid w:val="003230AD"/>
    <w:rsid w:val="00333ED5"/>
    <w:rsid w:val="00337329"/>
    <w:rsid w:val="003403D6"/>
    <w:rsid w:val="00350D12"/>
    <w:rsid w:val="003525ED"/>
    <w:rsid w:val="00355819"/>
    <w:rsid w:val="0037285E"/>
    <w:rsid w:val="00376C86"/>
    <w:rsid w:val="0039303A"/>
    <w:rsid w:val="00397492"/>
    <w:rsid w:val="003D1468"/>
    <w:rsid w:val="004523D5"/>
    <w:rsid w:val="00460F88"/>
    <w:rsid w:val="00474793"/>
    <w:rsid w:val="00477F10"/>
    <w:rsid w:val="00485AF3"/>
    <w:rsid w:val="00487167"/>
    <w:rsid w:val="004D4ABC"/>
    <w:rsid w:val="004E4599"/>
    <w:rsid w:val="004F1E4F"/>
    <w:rsid w:val="004F5208"/>
    <w:rsid w:val="004F7948"/>
    <w:rsid w:val="00504575"/>
    <w:rsid w:val="00511F27"/>
    <w:rsid w:val="00562993"/>
    <w:rsid w:val="005726F4"/>
    <w:rsid w:val="00576C50"/>
    <w:rsid w:val="005A4C3B"/>
    <w:rsid w:val="005C307E"/>
    <w:rsid w:val="00605903"/>
    <w:rsid w:val="006149E6"/>
    <w:rsid w:val="006235D7"/>
    <w:rsid w:val="006510CD"/>
    <w:rsid w:val="00663966"/>
    <w:rsid w:val="00686E36"/>
    <w:rsid w:val="0069173D"/>
    <w:rsid w:val="00705212"/>
    <w:rsid w:val="007304CC"/>
    <w:rsid w:val="00743FBA"/>
    <w:rsid w:val="007527B5"/>
    <w:rsid w:val="00752BDD"/>
    <w:rsid w:val="007623D4"/>
    <w:rsid w:val="00765426"/>
    <w:rsid w:val="00767579"/>
    <w:rsid w:val="007777F8"/>
    <w:rsid w:val="00794581"/>
    <w:rsid w:val="007B0542"/>
    <w:rsid w:val="007C0EAC"/>
    <w:rsid w:val="007E792F"/>
    <w:rsid w:val="00801471"/>
    <w:rsid w:val="00806E92"/>
    <w:rsid w:val="00823754"/>
    <w:rsid w:val="00845280"/>
    <w:rsid w:val="0086057A"/>
    <w:rsid w:val="00872FCF"/>
    <w:rsid w:val="00877E67"/>
    <w:rsid w:val="00893181"/>
    <w:rsid w:val="009137C0"/>
    <w:rsid w:val="009274B2"/>
    <w:rsid w:val="00931C92"/>
    <w:rsid w:val="0094064F"/>
    <w:rsid w:val="00942F69"/>
    <w:rsid w:val="0096151B"/>
    <w:rsid w:val="009711C9"/>
    <w:rsid w:val="009737EF"/>
    <w:rsid w:val="00976EC2"/>
    <w:rsid w:val="00982763"/>
    <w:rsid w:val="009870F8"/>
    <w:rsid w:val="009B1427"/>
    <w:rsid w:val="009D4627"/>
    <w:rsid w:val="009E3ED4"/>
    <w:rsid w:val="009E71A7"/>
    <w:rsid w:val="00A13465"/>
    <w:rsid w:val="00A755D4"/>
    <w:rsid w:val="00AC3789"/>
    <w:rsid w:val="00AE1E90"/>
    <w:rsid w:val="00AF5A82"/>
    <w:rsid w:val="00B05669"/>
    <w:rsid w:val="00B204EA"/>
    <w:rsid w:val="00B243AC"/>
    <w:rsid w:val="00B3479F"/>
    <w:rsid w:val="00B34EB6"/>
    <w:rsid w:val="00B3507A"/>
    <w:rsid w:val="00B46FC2"/>
    <w:rsid w:val="00B477B2"/>
    <w:rsid w:val="00B70E0C"/>
    <w:rsid w:val="00B742E6"/>
    <w:rsid w:val="00B942D6"/>
    <w:rsid w:val="00BD1CD7"/>
    <w:rsid w:val="00BD4D18"/>
    <w:rsid w:val="00BE363A"/>
    <w:rsid w:val="00BE480A"/>
    <w:rsid w:val="00BE6A68"/>
    <w:rsid w:val="00C01098"/>
    <w:rsid w:val="00C0201A"/>
    <w:rsid w:val="00C050B3"/>
    <w:rsid w:val="00C056A2"/>
    <w:rsid w:val="00C056B2"/>
    <w:rsid w:val="00C22765"/>
    <w:rsid w:val="00C22902"/>
    <w:rsid w:val="00C3080E"/>
    <w:rsid w:val="00C520E7"/>
    <w:rsid w:val="00C60E5E"/>
    <w:rsid w:val="00C65F00"/>
    <w:rsid w:val="00C67DF7"/>
    <w:rsid w:val="00C73580"/>
    <w:rsid w:val="00C8550C"/>
    <w:rsid w:val="00CB12BA"/>
    <w:rsid w:val="00CC4F9F"/>
    <w:rsid w:val="00CE1B69"/>
    <w:rsid w:val="00D13429"/>
    <w:rsid w:val="00D27322"/>
    <w:rsid w:val="00D319BB"/>
    <w:rsid w:val="00D44B51"/>
    <w:rsid w:val="00D571FB"/>
    <w:rsid w:val="00D608AD"/>
    <w:rsid w:val="00DA7214"/>
    <w:rsid w:val="00DC161A"/>
    <w:rsid w:val="00DD2FC4"/>
    <w:rsid w:val="00DE6E43"/>
    <w:rsid w:val="00E017CC"/>
    <w:rsid w:val="00E0499B"/>
    <w:rsid w:val="00E2517A"/>
    <w:rsid w:val="00E44626"/>
    <w:rsid w:val="00E6330D"/>
    <w:rsid w:val="00EC3D4A"/>
    <w:rsid w:val="00EF5F33"/>
    <w:rsid w:val="00EF6B5C"/>
    <w:rsid w:val="00F0115A"/>
    <w:rsid w:val="00F46097"/>
    <w:rsid w:val="00F66A8C"/>
    <w:rsid w:val="00F7179E"/>
    <w:rsid w:val="00F721AB"/>
    <w:rsid w:val="00F877C4"/>
    <w:rsid w:val="00FA5859"/>
    <w:rsid w:val="00FD3821"/>
    <w:rsid w:val="00FD6CD3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5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16C0-0BAA-4121-A3D1-ED50BF3B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2024-05-08T12:17:00Z</dcterms:created>
  <dcterms:modified xsi:type="dcterms:W3CDTF">2024-05-08T12:18:00Z</dcterms:modified>
</cp:coreProperties>
</file>